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80A" w:rsidRPr="00231A82" w:rsidRDefault="00FC680A" w:rsidP="00231A82">
      <w:pPr>
        <w:spacing w:before="100" w:beforeAutospacing="1" w:after="100" w:afterAutospacing="1" w:line="240" w:lineRule="auto"/>
        <w:rPr>
          <w:rStyle w:val="rvts78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A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group id="_x0000_s1026" style="position:absolute;margin-left:202.75pt;margin-top:-47.8pt;width:63pt;height:84.55pt;z-index:251658240" coordorigin="5661,166" coordsize="1260,175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661;top:166;width:1260;height:1759" o:preferrelative="f">
              <v:fill o:detectmouseclick="t"/>
              <v:path o:extrusionok="t" o:connecttype="none"/>
              <o:lock v:ext="edit" text="t"/>
            </v:shape>
            <v:shape id="_x0000_s1028" type="#_x0000_t75" style="position:absolute;left:5661;top:166;width:1260;height:1508">
              <v:imagedata r:id="rId4" o:title=""/>
            </v:shape>
            <v:rect id="_x0000_s1029" style="position:absolute;left:5661;top:1494;width:1260;height:360" filled="f" stroked="f">
              <v:textbox style="mso-next-textbox:#_x0000_s1029" inset="0,0,0,0">
                <w:txbxContent>
                  <w:p w:rsidR="00FC680A" w:rsidRDefault="00FC680A" w:rsidP="00FC680A">
                    <w:pPr>
                      <w:rPr>
                        <w:rFonts w:ascii="Academy" w:hAnsi="Academy"/>
                      </w:rPr>
                    </w:pPr>
                    <w:r>
                      <w:rPr>
                        <w:rFonts w:ascii="Academy" w:hAnsi="Academy"/>
                        <w:b/>
                        <w:bCs/>
                        <w:color w:val="000000"/>
                        <w:lang w:val="uk-UA"/>
                      </w:rPr>
                      <w:t xml:space="preserve">   </w:t>
                    </w:r>
                  </w:p>
                </w:txbxContent>
              </v:textbox>
            </v:rect>
          </v:group>
        </w:pict>
      </w:r>
    </w:p>
    <w:p w:rsidR="00FC680A" w:rsidRPr="00231A82" w:rsidRDefault="00FC680A" w:rsidP="00FC68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A82">
        <w:rPr>
          <w:rStyle w:val="rvts78"/>
          <w:rFonts w:ascii="Times New Roman" w:hAnsi="Times New Roman" w:cs="Times New Roman"/>
          <w:b/>
          <w:sz w:val="28"/>
          <w:szCs w:val="28"/>
        </w:rPr>
        <w:t>ЗАКОН УКРАЇНИ</w:t>
      </w:r>
    </w:p>
    <w:p w:rsidR="00DC1306" w:rsidRPr="00DC1306" w:rsidRDefault="00DC1306" w:rsidP="00FC68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внесення змін до деяких законодавчих актів України щодо протидії </w:t>
      </w:r>
      <w:proofErr w:type="gramStart"/>
      <w:r w:rsidRPr="00231A8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gramEnd"/>
      <w:r w:rsidRPr="00231A82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 (цькуванню)</w:t>
      </w:r>
    </w:p>
    <w:p w:rsidR="00DC1306" w:rsidRPr="00DC1306" w:rsidRDefault="00DC1306" w:rsidP="00231A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n96"/>
      <w:bookmarkEnd w:id="0"/>
      <w:r w:rsidRPr="00231A82">
        <w:rPr>
          <w:rFonts w:ascii="Times New Roman" w:eastAsia="Times New Roman" w:hAnsi="Times New Roman" w:cs="Times New Roman"/>
          <w:sz w:val="28"/>
          <w:szCs w:val="28"/>
          <w:lang w:eastAsia="ru-RU"/>
        </w:rPr>
        <w:t>(Відомості Верховно</w:t>
      </w:r>
      <w:proofErr w:type="gramStart"/>
      <w:r w:rsidRPr="00231A82">
        <w:rPr>
          <w:rFonts w:ascii="Times New Roman" w:eastAsia="Times New Roman" w:hAnsi="Times New Roman" w:cs="Times New Roman"/>
          <w:sz w:val="28"/>
          <w:szCs w:val="28"/>
          <w:lang w:eastAsia="ru-RU"/>
        </w:rPr>
        <w:t>ї Р</w:t>
      </w:r>
      <w:proofErr w:type="gramEnd"/>
      <w:r w:rsidRPr="00231A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 (ВВР), 2019, № 5, ст.33)</w:t>
      </w:r>
    </w:p>
    <w:p w:rsidR="00DC1306" w:rsidRPr="00DC1306" w:rsidRDefault="00DC1306" w:rsidP="00DC1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n4"/>
      <w:bookmarkEnd w:id="1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Верховна Рада України </w:t>
      </w:r>
      <w:r w:rsidRPr="00231A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proofErr w:type="gramStart"/>
      <w:r w:rsidRPr="00231A82">
        <w:rPr>
          <w:rFonts w:ascii="Times New Roman" w:eastAsia="Times New Roman" w:hAnsi="Times New Roman" w:cs="Times New Roman"/>
          <w:sz w:val="28"/>
          <w:szCs w:val="28"/>
          <w:lang w:eastAsia="ru-RU"/>
        </w:rPr>
        <w:t>є:</w:t>
      </w:r>
      <w:proofErr w:type="gramEnd"/>
    </w:p>
    <w:p w:rsidR="00DC1306" w:rsidRPr="00DC1306" w:rsidRDefault="00DC1306" w:rsidP="00DC1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n5"/>
      <w:bookmarkEnd w:id="2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I. Внести зміни до </w:t>
      </w:r>
      <w:proofErr w:type="gramStart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proofErr w:type="gramEnd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законодавчих актів України:</w:t>
      </w:r>
    </w:p>
    <w:p w:rsidR="00DC1306" w:rsidRPr="00DC1306" w:rsidRDefault="00DC1306" w:rsidP="00DC1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n6"/>
      <w:bookmarkEnd w:id="3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 </w:t>
      </w:r>
      <w:hyperlink r:id="rId5" w:tgtFrame="_blank" w:history="1">
        <w:r w:rsidRPr="00231A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Кодексі України про адміністративні правопорушення</w:t>
        </w:r>
      </w:hyperlink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(Відомості Верховно</w:t>
      </w:r>
      <w:proofErr w:type="gramStart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ї Р</w:t>
      </w:r>
      <w:proofErr w:type="gramEnd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 УРСР, 1984 р., № 51, ст. 1122):</w:t>
      </w:r>
    </w:p>
    <w:p w:rsidR="00DC1306" w:rsidRPr="00DC1306" w:rsidRDefault="00DC1306" w:rsidP="00DC1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n7"/>
      <w:bookmarkEnd w:id="4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hyperlink r:id="rId6" w:anchor="n72" w:tgtFrame="_blank" w:history="1">
        <w:r w:rsidRPr="00231A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частину другу</w:t>
        </w:r>
      </w:hyperlink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статті 13 </w:t>
      </w:r>
      <w:proofErr w:type="gramStart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 цифр "173" доповнити цифрами "173</w:t>
      </w:r>
      <w:r w:rsidRPr="00231A82">
        <w:rPr>
          <w:rFonts w:ascii="Times New Roman" w:eastAsia="Times New Roman" w:hAnsi="Times New Roman" w:cs="Times New Roman"/>
          <w:sz w:val="28"/>
          <w:szCs w:val="28"/>
          <w:lang w:eastAsia="ru-RU"/>
        </w:rPr>
        <w:t>-4</w:t>
      </w:r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DC1306" w:rsidRPr="00DC1306" w:rsidRDefault="00DC1306" w:rsidP="00DC1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n8"/>
      <w:bookmarkEnd w:id="5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доповнити статтею 173</w:t>
      </w:r>
      <w:r w:rsidRPr="00231A82">
        <w:rPr>
          <w:rFonts w:ascii="Times New Roman" w:eastAsia="Times New Roman" w:hAnsi="Times New Roman" w:cs="Times New Roman"/>
          <w:sz w:val="28"/>
          <w:szCs w:val="28"/>
          <w:lang w:eastAsia="ru-RU"/>
        </w:rPr>
        <w:t>-4</w:t>
      </w:r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змісту:</w:t>
      </w:r>
    </w:p>
    <w:p w:rsidR="00DC1306" w:rsidRPr="00DC1306" w:rsidRDefault="00DC1306" w:rsidP="00DC1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n9"/>
      <w:bookmarkEnd w:id="6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231A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Стаття 173-4</w:t>
      </w:r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gramEnd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 (цькування) учасника освітнього процесу</w:t>
      </w:r>
    </w:p>
    <w:p w:rsidR="00DC1306" w:rsidRPr="00DC1306" w:rsidRDefault="00DC1306" w:rsidP="00DC1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n10"/>
      <w:bookmarkEnd w:id="7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Булінг (цькування), тобто діяння учасників освітнього процесу, які полягають у психологічному, фізичному, економічному, сексуальному насильстві, у тому числі із застосуванням засобів електронних комунікацій, що вчиняються стосовно малолітньої чи неповнолітньої особи або такою особою стосовно інших учасників освітнього процесу, внаслідок чого </w:t>
      </w:r>
      <w:proofErr w:type="gramStart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могла</w:t>
      </w:r>
      <w:proofErr w:type="gramEnd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чи була заподіяна </w:t>
      </w:r>
      <w:proofErr w:type="gramStart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шкода</w:t>
      </w:r>
      <w:proofErr w:type="gramEnd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психічному або фізичному здоров’ю потерпілого, -</w:t>
      </w:r>
    </w:p>
    <w:p w:rsidR="00DC1306" w:rsidRPr="00DC1306" w:rsidRDefault="00DC1306" w:rsidP="00DC1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n11"/>
      <w:bookmarkEnd w:id="8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тягне за собою накладення штрафу від п’ятдесяти до ста неоподатковуваних мінімумів доходів громадян або громадські роботи </w:t>
      </w:r>
      <w:proofErr w:type="gramStart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 від двадцяти до сорока годин.</w:t>
      </w:r>
    </w:p>
    <w:p w:rsidR="00DC1306" w:rsidRPr="00DC1306" w:rsidRDefault="00DC1306" w:rsidP="00DC1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n12"/>
      <w:bookmarkEnd w:id="9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Діяння, передбачене частиною першою цієї статті, вчинене групою осіб або повторно протягом року </w:t>
      </w:r>
      <w:proofErr w:type="gramStart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 накладення адміністративного стягнення, -</w:t>
      </w:r>
    </w:p>
    <w:p w:rsidR="00DC1306" w:rsidRPr="00DC1306" w:rsidRDefault="00DC1306" w:rsidP="00DC1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n13"/>
      <w:bookmarkEnd w:id="10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тягне за собою накладення штрафу від ста до двохсот неоподатковуваних мінімумів доходів громадян або громадські роботи </w:t>
      </w:r>
      <w:proofErr w:type="gramStart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 від сорока до шістдесяти годин.</w:t>
      </w:r>
    </w:p>
    <w:p w:rsidR="00DC1306" w:rsidRPr="00DC1306" w:rsidRDefault="00DC1306" w:rsidP="00DC1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n14"/>
      <w:bookmarkEnd w:id="11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Діяння, передбачене частиною першою цієї статті, вчинене малолітніми або неповнолітніми особами віком від чотирнадцяти до шістнадцяти рокі</w:t>
      </w:r>
      <w:proofErr w:type="gramStart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</w:p>
    <w:p w:rsidR="00DC1306" w:rsidRPr="00DC1306" w:rsidRDefault="00DC1306" w:rsidP="00DC1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n15"/>
      <w:bookmarkEnd w:id="12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тягне за собою накладення штрафу на батьків або осіб, які їх замінюють, від п’ятдесяти до ста неоподатковуваних мінімумів доходів громадян або громадські роботи </w:t>
      </w:r>
      <w:proofErr w:type="gramStart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 від двадцяти до сорока годин.</w:t>
      </w:r>
    </w:p>
    <w:p w:rsidR="00DC1306" w:rsidRPr="00DC1306" w:rsidRDefault="00DC1306" w:rsidP="00DC1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n16"/>
      <w:bookmarkEnd w:id="13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Діяння, передбачене частиною </w:t>
      </w:r>
      <w:proofErr w:type="gramStart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другою</w:t>
      </w:r>
      <w:proofErr w:type="gramEnd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цієї статті, вчинене малолітньою або неповнолітньою особою віком від чотирнадцяти до шістнадцяти років, -</w:t>
      </w:r>
    </w:p>
    <w:p w:rsidR="00DC1306" w:rsidRPr="00DC1306" w:rsidRDefault="00DC1306" w:rsidP="00DC1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n17"/>
      <w:bookmarkEnd w:id="14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тягне за собою накладення штрафу на батьків або осіб, які їх замінюють, від ста до двохсот неоподатковуваних мінімумів доходів громадян або громадські роботи </w:t>
      </w:r>
      <w:proofErr w:type="gramStart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 від сорока до шістдесяти годин.</w:t>
      </w:r>
    </w:p>
    <w:p w:rsidR="00DC1306" w:rsidRPr="00DC1306" w:rsidRDefault="00DC1306" w:rsidP="00DC1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n18"/>
      <w:bookmarkEnd w:id="15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Неповідомлення керівником закладу освіти уповноваженим </w:t>
      </w:r>
      <w:proofErr w:type="gramStart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ідрозділам органів Національної поліції України про випадки булінгу (цькування) учасника освітнього процесу -</w:t>
      </w:r>
    </w:p>
    <w:p w:rsidR="00DC1306" w:rsidRPr="00DC1306" w:rsidRDefault="00DC1306" w:rsidP="00DC1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n19"/>
      <w:bookmarkEnd w:id="16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тягне за собою накладення штрафу від п’ятдесяти до ста неоподатковуваних мінімумів доходів громадян або виправні роботи </w:t>
      </w:r>
      <w:proofErr w:type="gramStart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</w:t>
      </w:r>
      <w:proofErr w:type="gramEnd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одного місяця з відрахуванням до двадцяти процентів заробітку";</w:t>
      </w:r>
    </w:p>
    <w:p w:rsidR="00DC1306" w:rsidRPr="00DC1306" w:rsidRDefault="00DC1306" w:rsidP="00DC1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n20"/>
      <w:bookmarkEnd w:id="17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hyperlink r:id="rId7" w:anchor="n1953" w:tgtFrame="_blank" w:history="1">
        <w:proofErr w:type="gramStart"/>
        <w:r w:rsidRPr="00231A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абзац</w:t>
        </w:r>
        <w:proofErr w:type="gramEnd"/>
        <w:r w:rsidRPr="00231A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перший</w:t>
        </w:r>
      </w:hyperlink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частини третьої статті 184 доповнити словами та цифрами "крім порушень, передбачених частинами третьою або четвертою статті 173</w:t>
      </w:r>
      <w:r w:rsidRPr="00231A82">
        <w:rPr>
          <w:rFonts w:ascii="Times New Roman" w:eastAsia="Times New Roman" w:hAnsi="Times New Roman" w:cs="Times New Roman"/>
          <w:sz w:val="28"/>
          <w:szCs w:val="28"/>
          <w:lang w:eastAsia="ru-RU"/>
        </w:rPr>
        <w:t>-4</w:t>
      </w:r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цього Кодексу";</w:t>
      </w:r>
    </w:p>
    <w:p w:rsidR="00DC1306" w:rsidRPr="00DC1306" w:rsidRDefault="00DC1306" w:rsidP="00DC1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n21"/>
      <w:bookmarkEnd w:id="18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hyperlink r:id="rId8" w:anchor="n45" w:tgtFrame="_blank" w:history="1">
        <w:r w:rsidRPr="00231A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статтю 221</w:t>
        </w:r>
      </w:hyperlink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 цифр "173-173</w:t>
      </w:r>
      <w:r w:rsidRPr="00231A82">
        <w:rPr>
          <w:rFonts w:ascii="Times New Roman" w:eastAsia="Times New Roman" w:hAnsi="Times New Roman" w:cs="Times New Roman"/>
          <w:sz w:val="28"/>
          <w:szCs w:val="28"/>
          <w:lang w:eastAsia="ru-RU"/>
        </w:rPr>
        <w:t>-2</w:t>
      </w:r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" доповнити цифрами "173</w:t>
      </w:r>
      <w:r w:rsidRPr="00231A82">
        <w:rPr>
          <w:rFonts w:ascii="Times New Roman" w:eastAsia="Times New Roman" w:hAnsi="Times New Roman" w:cs="Times New Roman"/>
          <w:sz w:val="28"/>
          <w:szCs w:val="28"/>
          <w:lang w:eastAsia="ru-RU"/>
        </w:rPr>
        <w:t>-4</w:t>
      </w:r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DC1306" w:rsidRPr="00DC1306" w:rsidRDefault="00DC1306" w:rsidP="00DC1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n22"/>
      <w:bookmarkEnd w:id="19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hyperlink r:id="rId9" w:anchor="n369" w:tgtFrame="_blank" w:history="1">
        <w:r w:rsidRPr="00231A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абзац другий</w:t>
        </w:r>
      </w:hyperlink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пункту 1 частини першої статті 255 </w:t>
      </w:r>
      <w:proofErr w:type="gramStart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 цифр "173-173</w:t>
      </w:r>
      <w:r w:rsidRPr="00231A82">
        <w:rPr>
          <w:rFonts w:ascii="Times New Roman" w:eastAsia="Times New Roman" w:hAnsi="Times New Roman" w:cs="Times New Roman"/>
          <w:sz w:val="28"/>
          <w:szCs w:val="28"/>
          <w:lang w:eastAsia="ru-RU"/>
        </w:rPr>
        <w:t>-2</w:t>
      </w:r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" доповнити цифрами "173</w:t>
      </w:r>
      <w:r w:rsidRPr="00231A82">
        <w:rPr>
          <w:rFonts w:ascii="Times New Roman" w:eastAsia="Times New Roman" w:hAnsi="Times New Roman" w:cs="Times New Roman"/>
          <w:sz w:val="28"/>
          <w:szCs w:val="28"/>
          <w:lang w:eastAsia="ru-RU"/>
        </w:rPr>
        <w:t>-4</w:t>
      </w:r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DC1306" w:rsidRPr="00DC1306" w:rsidRDefault="00DC1306" w:rsidP="00DC1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n23"/>
      <w:bookmarkEnd w:id="20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 </w:t>
      </w:r>
      <w:hyperlink r:id="rId10" w:tgtFrame="_blank" w:history="1">
        <w:r w:rsidRPr="00231A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Законі України</w:t>
        </w:r>
      </w:hyperlink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"Про освіту" (Відомості Верховно</w:t>
      </w:r>
      <w:proofErr w:type="gramStart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ї Р</w:t>
      </w:r>
      <w:proofErr w:type="gramEnd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 України, 2017 р., № 38-39, ст. 380):</w:t>
      </w:r>
    </w:p>
    <w:p w:rsidR="00DC1306" w:rsidRPr="00DC1306" w:rsidRDefault="00DC1306" w:rsidP="00DC1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n24"/>
      <w:bookmarkEnd w:id="21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hyperlink r:id="rId11" w:anchor="n9" w:tgtFrame="_blank" w:history="1">
        <w:r w:rsidRPr="00231A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частину першу</w:t>
        </w:r>
      </w:hyperlink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статті 1 доповнити пунктом 3</w:t>
      </w:r>
      <w:r w:rsidRPr="00231A82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змісту:</w:t>
      </w:r>
    </w:p>
    <w:p w:rsidR="00DC1306" w:rsidRPr="00DC1306" w:rsidRDefault="00DC1306" w:rsidP="00DC1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n25"/>
      <w:bookmarkEnd w:id="22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"3</w:t>
      </w:r>
      <w:r w:rsidRPr="00231A82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gramEnd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інг (цькування) - діяння (дії або бездіяльність) учасників освітнього процесу, які полягають у психологічному, фізичному, економічному, сексуальному насильстві, у тому числі із застосуванням засобів електронних комунікацій, що вчиняються стосовно малолітньої чи неповнолітньої особи та (або) такою особою стосовно інших учасників освітнього процесу, внаслідок чого </w:t>
      </w:r>
      <w:proofErr w:type="gramStart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могла</w:t>
      </w:r>
      <w:proofErr w:type="gramEnd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чи була заподіяна шкода психічному або фізичному здоров’ю потерпілого.</w:t>
      </w:r>
    </w:p>
    <w:p w:rsidR="00DC1306" w:rsidRPr="00DC1306" w:rsidRDefault="00DC1306" w:rsidP="00DC1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n26"/>
      <w:bookmarkEnd w:id="23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Типовими ознаками </w:t>
      </w:r>
      <w:proofErr w:type="gramStart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gramEnd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 (цькування) є:</w:t>
      </w:r>
    </w:p>
    <w:p w:rsidR="00DC1306" w:rsidRPr="00DC1306" w:rsidRDefault="00DC1306" w:rsidP="00DC1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n27"/>
      <w:bookmarkEnd w:id="24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систематичність (повторюваність) діяння;</w:t>
      </w:r>
    </w:p>
    <w:p w:rsidR="00DC1306" w:rsidRPr="00DC1306" w:rsidRDefault="00DC1306" w:rsidP="00DC1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n28"/>
      <w:bookmarkEnd w:id="25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наявність сторін - кривдник (булер), потерпілий (жертва </w:t>
      </w:r>
      <w:proofErr w:type="gramStart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gramEnd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інгу), спостерігачі (за наявності);</w:t>
      </w:r>
    </w:p>
    <w:p w:rsidR="00DC1306" w:rsidRPr="00DC1306" w:rsidRDefault="00DC1306" w:rsidP="00DC1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n29"/>
      <w:bookmarkEnd w:id="26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дії або бездіяльність кривдника, наслідком яких є заподіяння психічної та/або фізичної шкоди, приниження, страх, тривога, </w:t>
      </w:r>
      <w:proofErr w:type="gramStart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ідпорядкування потерпілого інтересам кривдника, та/або спричинення соціальної ізоляції потерпілого";</w:t>
      </w:r>
    </w:p>
    <w:p w:rsidR="00DC1306" w:rsidRPr="00DC1306" w:rsidRDefault="00DC1306" w:rsidP="00DC1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n30"/>
      <w:bookmarkEnd w:id="27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</w:t>
      </w:r>
      <w:hyperlink r:id="rId12" w:anchor="n384" w:tgtFrame="_blank" w:history="1">
        <w:r w:rsidRPr="00231A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частину другу</w:t>
        </w:r>
      </w:hyperlink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статті 25 </w:t>
      </w:r>
      <w:proofErr w:type="gramStart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 абзацу дев’ятого доповнити новим абзацом такого змісту:</w:t>
      </w:r>
    </w:p>
    <w:p w:rsidR="00DC1306" w:rsidRPr="00DC1306" w:rsidRDefault="00DC1306" w:rsidP="00DC1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n31"/>
      <w:bookmarkEnd w:id="28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"здійснює контроль за виконанням плану заходів, спрямованих на запобігання та протидію </w:t>
      </w:r>
      <w:proofErr w:type="gramStart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gramEnd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інгу (цькуванню) в закладі освіти; розглядає скарги про відмову у реагуванні на випадки булінгу (цькування) за заявами здобувачів освіти, їхніх батьків, законних представників, інших осіб та приймає рішення за результатами розгляду таких скарг; сприяє створенню безпечного освітнього середовища в закладі освіти та вживає заходів для надання </w:t>
      </w:r>
      <w:proofErr w:type="gramStart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іальних та психолого-педагогічних послуг здобувачам освіти, які вчинили булінг (цькування), стали його свідками або постраждали від булінгу".</w:t>
      </w:r>
    </w:p>
    <w:p w:rsidR="00DC1306" w:rsidRPr="00DC1306" w:rsidRDefault="00DC1306" w:rsidP="00DC1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n32"/>
      <w:bookmarkEnd w:id="29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зв’язку з цим абзац десятий вважати абзацом одинадцятим;</w:t>
      </w:r>
    </w:p>
    <w:p w:rsidR="00DC1306" w:rsidRPr="00DC1306" w:rsidRDefault="00DC1306" w:rsidP="00DC1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n33"/>
      <w:bookmarkEnd w:id="30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hyperlink r:id="rId13" w:anchor="n407" w:tgtFrame="_blank" w:history="1">
        <w:r w:rsidRPr="00231A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частину третю</w:t>
        </w:r>
      </w:hyperlink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статті 26 </w:t>
      </w:r>
      <w:proofErr w:type="gramStart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 абзацу дев’ятого доповнити п’ятьма новими абзацами такого змісту:</w:t>
      </w:r>
    </w:p>
    <w:p w:rsidR="00DC1306" w:rsidRPr="00DC1306" w:rsidRDefault="00DC1306" w:rsidP="00DC1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n34"/>
      <w:bookmarkEnd w:id="31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"забезпечує створення у закладі освіти безпечного освітнього середовища, вільного від насильства та </w:t>
      </w:r>
      <w:proofErr w:type="gramStart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gramEnd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 (цькування), у тому числі:</w:t>
      </w:r>
    </w:p>
    <w:p w:rsidR="00DC1306" w:rsidRPr="00DC1306" w:rsidRDefault="00DC1306" w:rsidP="00DC1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n35"/>
      <w:bookmarkEnd w:id="32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з урахуванням пропозицій територіальних органів (</w:t>
      </w:r>
      <w:proofErr w:type="gramStart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ідрозділів) Національної поліції України, центрального органу виконавчої влади, що забезпечує формування та реалізує державну політику у сфері охорони здоров’я, головного органу у системі центральних органів виконавчої влади, що забезпечує формування та реалізує державну правову політику, служб у справах дітей та центрів </w:t>
      </w:r>
      <w:proofErr w:type="gramStart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іальних служб для сім’ї, дітей та молоді розробляє, затверджує та оприлюднює план заходів, спрямованих на запобігання та протидію булінгу (цькуванню) в закладі освіти;</w:t>
      </w:r>
    </w:p>
    <w:p w:rsidR="00DC1306" w:rsidRPr="00DC1306" w:rsidRDefault="00DC1306" w:rsidP="00DC1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n36"/>
      <w:bookmarkEnd w:id="33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розглядає заяви про випадки </w:t>
      </w:r>
      <w:proofErr w:type="gramStart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gramEnd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 (цькування) здобувачів освіти, їхніх батьків, законних представників, інших осіб та видає рішення про проведення розслідування; скликає засідання комісії з розгляду випадків булінгу (цькування) для прийняття рішення за результатами проведеного розслідування та вживає відповідних заходів реагування;</w:t>
      </w:r>
    </w:p>
    <w:p w:rsidR="00DC1306" w:rsidRPr="00DC1306" w:rsidRDefault="00DC1306" w:rsidP="00DC1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n37"/>
      <w:bookmarkEnd w:id="34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забезпечує виконання заходів для надання </w:t>
      </w:r>
      <w:proofErr w:type="gramStart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іальних та психолого-педагогічних послуг здобувачам освіти, які вчинили булінг, стали його свідками або постраждали від булінгу (цькування);</w:t>
      </w:r>
    </w:p>
    <w:p w:rsidR="00DC1306" w:rsidRPr="00DC1306" w:rsidRDefault="00DC1306" w:rsidP="00DC1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n38"/>
      <w:bookmarkEnd w:id="35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повідомляє уповноваженим </w:t>
      </w:r>
      <w:proofErr w:type="gramStart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ідрозділам органів Національної поліції України та службі у справах дітей про випадки булінгу (цькування) в закладі освіти".</w:t>
      </w:r>
    </w:p>
    <w:p w:rsidR="00DC1306" w:rsidRPr="00DC1306" w:rsidRDefault="00DC1306" w:rsidP="00DC1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n39"/>
      <w:bookmarkEnd w:id="36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зв’язку з цим абзац десятий вважати абзацом п’ятнадцятим;</w:t>
      </w:r>
    </w:p>
    <w:p w:rsidR="00DC1306" w:rsidRPr="00DC1306" w:rsidRDefault="00DC1306" w:rsidP="00DC1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n40"/>
      <w:bookmarkEnd w:id="37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</w:t>
      </w:r>
      <w:hyperlink r:id="rId14" w:anchor="n444" w:tgtFrame="_blank" w:history="1">
        <w:r w:rsidRPr="00231A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частину другу</w:t>
        </w:r>
      </w:hyperlink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статті 30 </w:t>
      </w:r>
      <w:proofErr w:type="gramStart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 абзацу двадцятого доповнити чотирма новими абзацами такого змісту:</w:t>
      </w:r>
    </w:p>
    <w:p w:rsidR="00DC1306" w:rsidRPr="00DC1306" w:rsidRDefault="00DC1306" w:rsidP="00DC1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n41"/>
      <w:bookmarkEnd w:id="38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"правила поведінки здобувача освіти в закладі освіти;</w:t>
      </w:r>
    </w:p>
    <w:p w:rsidR="00DC1306" w:rsidRPr="00DC1306" w:rsidRDefault="00DC1306" w:rsidP="00DC1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n42"/>
      <w:bookmarkEnd w:id="39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заходів, спрямованих на запобігання та протидію </w:t>
      </w:r>
      <w:proofErr w:type="gramStart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gramEnd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 (цькуванню) в закладі освіти;</w:t>
      </w:r>
    </w:p>
    <w:p w:rsidR="00DC1306" w:rsidRPr="00DC1306" w:rsidRDefault="00DC1306" w:rsidP="00DC1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n43"/>
      <w:bookmarkEnd w:id="40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подання та розгляду (з дотриманням конфіденційності) заяв про випадки </w:t>
      </w:r>
      <w:proofErr w:type="gramStart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gramEnd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 (цькування) в закладі освіти;</w:t>
      </w:r>
    </w:p>
    <w:p w:rsidR="00DC1306" w:rsidRPr="00DC1306" w:rsidRDefault="00DC1306" w:rsidP="00DC1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n44"/>
      <w:bookmarkEnd w:id="41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реагування на доведені випадки </w:t>
      </w:r>
      <w:proofErr w:type="gramStart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gramEnd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 (цькування) в закладі освіти та відповідальність осіб, причетних до булінгу (цькування)".</w:t>
      </w:r>
    </w:p>
    <w:p w:rsidR="00DC1306" w:rsidRPr="00DC1306" w:rsidRDefault="00DC1306" w:rsidP="00DC1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n45"/>
      <w:bookmarkEnd w:id="42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зв’язку з цим абзац двадцять перший вважати абзацом двадцять </w:t>
      </w:r>
      <w:proofErr w:type="gramStart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п’ятим</w:t>
      </w:r>
      <w:proofErr w:type="gramEnd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1306" w:rsidRPr="00DC1306" w:rsidRDefault="00DC1306" w:rsidP="00DC1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" w:name="n46"/>
      <w:bookmarkEnd w:id="43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у </w:t>
      </w:r>
      <w:hyperlink r:id="rId15" w:anchor="n740" w:tgtFrame="_blank" w:history="1">
        <w:r w:rsidRPr="00231A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статті 53</w:t>
        </w:r>
      </w:hyperlink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C1306" w:rsidRPr="00DC1306" w:rsidRDefault="00DC1306" w:rsidP="00DC1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" w:name="n47"/>
      <w:bookmarkEnd w:id="44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hyperlink r:id="rId16" w:anchor="n741" w:tgtFrame="_blank" w:history="1">
        <w:r w:rsidRPr="00231A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частині першій</w:t>
        </w:r>
      </w:hyperlink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C1306" w:rsidRPr="00DC1306" w:rsidRDefault="00DC1306" w:rsidP="00DC1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" w:name="n48"/>
      <w:bookmarkEnd w:id="45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десятий </w:t>
      </w:r>
      <w:proofErr w:type="gramStart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 слів "форм насильства та експлуатації" доповнити словами "булінгу (цькування)";</w:t>
      </w:r>
    </w:p>
    <w:p w:rsidR="00DC1306" w:rsidRPr="00DC1306" w:rsidRDefault="00DC1306" w:rsidP="00DC1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6" w:name="n49"/>
      <w:bookmarkEnd w:id="46"/>
      <w:proofErr w:type="gramStart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 абзацу десятого доповнити новим абзацом такого змісту:</w:t>
      </w:r>
    </w:p>
    <w:p w:rsidR="00DC1306" w:rsidRPr="00DC1306" w:rsidRDefault="00DC1306" w:rsidP="00DC1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" w:name="n50"/>
      <w:bookmarkEnd w:id="47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"отримання </w:t>
      </w:r>
      <w:proofErr w:type="gramStart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іальних та психолого-педагогічних послуг як особа, яка постраждала від булінгу (цькування), стала його свідком або вчинила булінг (цькування)".</w:t>
      </w:r>
    </w:p>
    <w:p w:rsidR="00DC1306" w:rsidRPr="00DC1306" w:rsidRDefault="00DC1306" w:rsidP="00DC1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8" w:name="n51"/>
      <w:bookmarkEnd w:id="48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зв’язку з цим абзаци одинадцятий - сімнадцятий вважати відповідно абзацами дванадцятим - </w:t>
      </w:r>
      <w:proofErr w:type="gramStart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ісімнадцятим;</w:t>
      </w:r>
    </w:p>
    <w:bookmarkStart w:id="49" w:name="n52"/>
    <w:bookmarkEnd w:id="49"/>
    <w:p w:rsidR="00DC1306" w:rsidRPr="00DC1306" w:rsidRDefault="00DC1306" w:rsidP="00DC1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"https://zakon.rada.gov.ua/laws/show/2145-19" \l "n759" \t "_blank" </w:instrText>
      </w:r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231A8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частину третю</w:t>
      </w:r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доповнити абзацом шостим такого змісту:</w:t>
      </w:r>
    </w:p>
    <w:p w:rsidR="00DC1306" w:rsidRPr="00DC1306" w:rsidRDefault="00DC1306" w:rsidP="00DC1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0" w:name="n53"/>
      <w:bookmarkEnd w:id="50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"повідомляти керівництво закладу освіти про факти </w:t>
      </w:r>
      <w:proofErr w:type="gramStart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gramEnd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 (цькування) стосовно здобувачів освіти, педагогічних, науково-педагогічних, наукових працівників, інших осіб, які залучаються до освітнього процесу, свідком яких вони були особисто або про які отримали достовірну інформацію від інших осіб";</w:t>
      </w:r>
    </w:p>
    <w:p w:rsidR="00DC1306" w:rsidRPr="00DC1306" w:rsidRDefault="00DC1306" w:rsidP="00DC1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1" w:name="n54"/>
      <w:bookmarkEnd w:id="51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у </w:t>
      </w:r>
      <w:hyperlink r:id="rId17" w:anchor="n766" w:tgtFrame="_blank" w:history="1">
        <w:r w:rsidRPr="00231A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статті 54</w:t>
        </w:r>
      </w:hyperlink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bookmarkStart w:id="52" w:name="n55"/>
    <w:bookmarkEnd w:id="52"/>
    <w:p w:rsidR="00DC1306" w:rsidRPr="00DC1306" w:rsidRDefault="00DC1306" w:rsidP="00DC1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"https://zakon.rada.gov.ua/laws/show/2145-19" \l "n767" \t "_blank" </w:instrText>
      </w:r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231A8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частину першу</w:t>
      </w:r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доповнити абзацом двадцятим такого змісту:</w:t>
      </w:r>
    </w:p>
    <w:p w:rsidR="00DC1306" w:rsidRPr="00DC1306" w:rsidRDefault="00DC1306" w:rsidP="00DC1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3" w:name="n56"/>
      <w:bookmarkEnd w:id="53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"захист </w:t>
      </w:r>
      <w:proofErr w:type="gramStart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ід час освітнього процесу від будь-яких форм насильства та експлуатації, у тому числі булінгу (цькування), дискримінації за будь-якою ознакою, від пропаганди та агітації, що завдають шкоди здоров’ю";</w:t>
      </w:r>
    </w:p>
    <w:bookmarkStart w:id="54" w:name="n57"/>
    <w:bookmarkEnd w:id="54"/>
    <w:p w:rsidR="00DC1306" w:rsidRPr="00DC1306" w:rsidRDefault="00DC1306" w:rsidP="00DC1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fldChar w:fldCharType="begin"/>
      </w:r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"https://zakon.rada.gov.ua/laws/show/2145-19" \l "n786" \t "_blank" </w:instrText>
      </w:r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231A8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частину другу</w:t>
      </w:r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доповнити абзацом чотирнадцятим такого змісту:</w:t>
      </w:r>
    </w:p>
    <w:p w:rsidR="00DC1306" w:rsidRPr="00DC1306" w:rsidRDefault="00DC1306" w:rsidP="00DC1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5" w:name="n58"/>
      <w:bookmarkEnd w:id="55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"повідомляти керівництво закладу освіти про факти </w:t>
      </w:r>
      <w:proofErr w:type="gramStart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gramEnd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 (цькування) стосовно здобувачів освіти, педагогічних, науково-педагогічних, наукових працівників, інших осіб, які залучаються до освітнього процесу, свідком якого вони були особисто або інформацію про які отримали від інших осіб, вживати невідкладних заходів для припинення булінгу (</w:t>
      </w:r>
      <w:proofErr w:type="gramStart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цькування)";</w:t>
      </w:r>
      <w:proofErr w:type="gramEnd"/>
    </w:p>
    <w:p w:rsidR="00DC1306" w:rsidRPr="00DC1306" w:rsidRDefault="00DC1306" w:rsidP="00DC1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6" w:name="n59"/>
      <w:bookmarkEnd w:id="56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у </w:t>
      </w:r>
      <w:hyperlink r:id="rId18" w:anchor="n803" w:tgtFrame="_blank" w:history="1">
        <w:r w:rsidRPr="00231A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статті 55</w:t>
        </w:r>
      </w:hyperlink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C1306" w:rsidRPr="00DC1306" w:rsidRDefault="00DC1306" w:rsidP="00DC1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7" w:name="n60"/>
      <w:bookmarkEnd w:id="57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hyperlink r:id="rId19" w:anchor="n805" w:tgtFrame="_blank" w:history="1">
        <w:r w:rsidRPr="00231A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частині другій</w:t>
        </w:r>
      </w:hyperlink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C1306" w:rsidRPr="00DC1306" w:rsidRDefault="00DC1306" w:rsidP="00DC1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8" w:name="n61"/>
      <w:bookmarkEnd w:id="58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восьмий </w:t>
      </w:r>
      <w:proofErr w:type="gramStart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 слів "закладу освіти" доповнити словами "у тому числі щодо надання соціальних та психолого-педагогічних послуг особам, які постраждали від булінгу (цькування), стали його свідками або вчинили булінг (цькування), про";</w:t>
      </w:r>
    </w:p>
    <w:p w:rsidR="00DC1306" w:rsidRPr="00DC1306" w:rsidRDefault="00DC1306" w:rsidP="00DC1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9" w:name="n62"/>
      <w:bookmarkEnd w:id="59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доповнити абзацами дев’ятим і десятим такого змісту:</w:t>
      </w:r>
    </w:p>
    <w:p w:rsidR="00DC1306" w:rsidRPr="00DC1306" w:rsidRDefault="00DC1306" w:rsidP="00DC1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0" w:name="n63"/>
      <w:bookmarkEnd w:id="60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"подавати керівництву або засновнику закладу освіти заяву про випадки </w:t>
      </w:r>
      <w:proofErr w:type="gramStart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gramEnd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 (цькування) стосовно дитини або будь-якого іншого учасника освітнього процесу;</w:t>
      </w:r>
    </w:p>
    <w:p w:rsidR="00DC1306" w:rsidRPr="00DC1306" w:rsidRDefault="00DC1306" w:rsidP="00DC1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1" w:name="n64"/>
      <w:bookmarkEnd w:id="61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вимагати повного та неупередженого розслідування випадків </w:t>
      </w:r>
      <w:proofErr w:type="gramStart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gramEnd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 (цькування) стосовно дитини або будь-якого іншого учасника освітнього процесу;</w:t>
      </w:r>
    </w:p>
    <w:bookmarkStart w:id="62" w:name="n65"/>
    <w:bookmarkEnd w:id="62"/>
    <w:p w:rsidR="00DC1306" w:rsidRPr="00DC1306" w:rsidRDefault="00DC1306" w:rsidP="00DC1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"https://zakon.rada.gov.ua/laws/show/2145-19" \l "n813" \t "_blank" </w:instrText>
      </w:r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231A8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частину третю</w:t>
      </w:r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доповнити абзацами одинадцятим і дванадцятим такого змісту:</w:t>
      </w:r>
    </w:p>
    <w:p w:rsidR="00DC1306" w:rsidRPr="00DC1306" w:rsidRDefault="00DC1306" w:rsidP="00DC1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3" w:name="n66"/>
      <w:bookmarkEnd w:id="63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"сприяти керівництву закладу освіти у проведенні розслідування щодо випадків </w:t>
      </w:r>
      <w:proofErr w:type="gramStart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gramEnd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 (цькування);</w:t>
      </w:r>
    </w:p>
    <w:p w:rsidR="00DC1306" w:rsidRPr="00DC1306" w:rsidRDefault="00DC1306" w:rsidP="00DC1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4" w:name="n67"/>
      <w:bookmarkEnd w:id="64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виконувати </w:t>
      </w:r>
      <w:proofErr w:type="gramStart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 та рекомендації комісії з розгляду випадків булінгу (цькування) в закладі освіти";</w:t>
      </w:r>
    </w:p>
    <w:p w:rsidR="00DC1306" w:rsidRPr="00DC1306" w:rsidRDefault="00DC1306" w:rsidP="00DC1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5" w:name="n68"/>
      <w:bookmarkEnd w:id="65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hyperlink r:id="rId20" w:anchor="n926" w:tgtFrame="_blank" w:history="1">
        <w:r w:rsidRPr="00231A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частину першу</w:t>
        </w:r>
      </w:hyperlink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статті 64 </w:t>
      </w:r>
      <w:proofErr w:type="gramStart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 абзацу восьмого доповнити двома новими абзацами такого змісту:</w:t>
      </w:r>
    </w:p>
    <w:p w:rsidR="00DC1306" w:rsidRPr="00DC1306" w:rsidRDefault="00DC1306" w:rsidP="00DC1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6" w:name="n69"/>
      <w:bookmarkEnd w:id="66"/>
      <w:proofErr w:type="gramStart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"з урахуванням пропозицій центрального органу виконавчої влади з питань формування і реалізації державної політики у сфері захисту прав і свобод людини та громадянина, центрального органу виконавчої влади, що забезпечує формування та реалізує державну політику у сфері охорони здоров’я, головного органу у системі центральних органів виконавчої влади, що забезпечує формування та реалізує державну правову пол</w:t>
      </w:r>
      <w:proofErr w:type="gramEnd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ітику, центрального органу виконавчої влади, що забезпечує формування та реалізує державну політику з питань сім’ї та дітей, розробляє та затверджує план заходів, спрямованих на запобігання та протидію </w:t>
      </w:r>
      <w:proofErr w:type="gramStart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gramEnd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інгу (цькуванню) в </w:t>
      </w:r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закладах освіти, порядок реагування на випадки булінгу (цькування), порядок застосування заходів виховного впливу;</w:t>
      </w:r>
    </w:p>
    <w:p w:rsidR="00DC1306" w:rsidRPr="00DC1306" w:rsidRDefault="00DC1306" w:rsidP="00DC1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7" w:name="n70"/>
      <w:bookmarkEnd w:id="67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узагальнює та оприлюднює інформацію про випадки </w:t>
      </w:r>
      <w:proofErr w:type="gramStart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gramEnd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 (цькування) в закладах освіти".</w:t>
      </w:r>
    </w:p>
    <w:p w:rsidR="00DC1306" w:rsidRPr="00DC1306" w:rsidRDefault="00DC1306" w:rsidP="00DC1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8" w:name="n71"/>
      <w:bookmarkEnd w:id="68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зв’язку з цим абзаци дев’ятий - двадцять шостий вважати відповідно абзацами одинадцятим - двадцять восьмим;</w:t>
      </w:r>
    </w:p>
    <w:p w:rsidR="00DC1306" w:rsidRPr="00DC1306" w:rsidRDefault="00DC1306" w:rsidP="00DC1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9" w:name="n72"/>
      <w:bookmarkEnd w:id="69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hyperlink r:id="rId21" w:anchor="n954" w:tgtFrame="_blank" w:history="1">
        <w:r w:rsidRPr="00231A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частину першу</w:t>
        </w:r>
      </w:hyperlink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статті 65 </w:t>
      </w:r>
      <w:proofErr w:type="gramStart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 абзацу шостого доповнити новим абзацом такого змісту:</w:t>
      </w:r>
    </w:p>
    <w:p w:rsidR="00DC1306" w:rsidRPr="00DC1306" w:rsidRDefault="00DC1306" w:rsidP="00DC1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0" w:name="n73"/>
      <w:bookmarkEnd w:id="70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"сприяють розробленню плану заходів, спрямованих на запобігання та протидію </w:t>
      </w:r>
      <w:proofErr w:type="gramStart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gramEnd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 (цькуванню) в закладах освіти".</w:t>
      </w:r>
    </w:p>
    <w:p w:rsidR="00DC1306" w:rsidRPr="00DC1306" w:rsidRDefault="00DC1306" w:rsidP="00DC1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1" w:name="n74"/>
      <w:bookmarkEnd w:id="71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зв’язку з цим абзаци сьомий і восьмий вважати відповідно абзацами восьмим і дев’ятим;</w:t>
      </w:r>
    </w:p>
    <w:p w:rsidR="00DC1306" w:rsidRPr="00DC1306" w:rsidRDefault="00DC1306" w:rsidP="00DC1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2" w:name="n75"/>
      <w:bookmarkEnd w:id="72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у </w:t>
      </w:r>
      <w:hyperlink r:id="rId22" w:anchor="n962" w:tgtFrame="_blank" w:history="1">
        <w:r w:rsidRPr="00231A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статті 66</w:t>
        </w:r>
      </w:hyperlink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bookmarkStart w:id="73" w:name="n76"/>
    <w:bookmarkEnd w:id="73"/>
    <w:p w:rsidR="00DC1306" w:rsidRPr="00DC1306" w:rsidRDefault="00DC1306" w:rsidP="00DC1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"https://zakon.rada.gov.ua/laws/show/2145-19" \l "n963" \t "_blank" </w:instrText>
      </w:r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231A8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частину першу</w:t>
      </w:r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 абзацу сьомого доповнити новим абзацом такого змісту:</w:t>
      </w:r>
    </w:p>
    <w:p w:rsidR="00DC1306" w:rsidRPr="00DC1306" w:rsidRDefault="00DC1306" w:rsidP="00DC1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4" w:name="n77"/>
      <w:bookmarkEnd w:id="74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"сприяють розробленню плану заходів, спрямованих на запобігання та протидію </w:t>
      </w:r>
      <w:proofErr w:type="gramStart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gramEnd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 (цькуванню) в закладах освіти".</w:t>
      </w:r>
    </w:p>
    <w:p w:rsidR="00DC1306" w:rsidRPr="00DC1306" w:rsidRDefault="00DC1306" w:rsidP="00DC1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5" w:name="n78"/>
      <w:bookmarkEnd w:id="75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зв’язку з цим абзац восьмий вважати абзацом дев’ятим;</w:t>
      </w:r>
    </w:p>
    <w:bookmarkStart w:id="76" w:name="n79"/>
    <w:bookmarkEnd w:id="76"/>
    <w:p w:rsidR="00DC1306" w:rsidRPr="00DC1306" w:rsidRDefault="00DC1306" w:rsidP="00DC1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"https://zakon.rada.gov.ua/laws/show/2145-19" \l "n971" \t "_blank" </w:instrText>
      </w:r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231A8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частину другу</w:t>
      </w:r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 абзацу одинадцятого доповнити новим абзацом такого змісту:</w:t>
      </w:r>
    </w:p>
    <w:p w:rsidR="00DC1306" w:rsidRPr="00DC1306" w:rsidRDefault="00DC1306" w:rsidP="00DC1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7" w:name="n80"/>
      <w:bookmarkEnd w:id="77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"сприяють розробці плану заходів, спрямованих на запобігання та протидію </w:t>
      </w:r>
      <w:proofErr w:type="gramStart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gramEnd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 (цькуванню) в закладах освіти".</w:t>
      </w:r>
    </w:p>
    <w:p w:rsidR="00DC1306" w:rsidRPr="00DC1306" w:rsidRDefault="00DC1306" w:rsidP="00DC1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8" w:name="n81"/>
      <w:bookmarkEnd w:id="78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зв’язку з цим абзац дванадцятий вважати абзацом тринадцятим;</w:t>
      </w:r>
    </w:p>
    <w:p w:rsidR="00DC1306" w:rsidRPr="00DC1306" w:rsidRDefault="00DC1306" w:rsidP="00DC1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9" w:name="n82"/>
      <w:bookmarkEnd w:id="79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</w:t>
      </w:r>
      <w:hyperlink r:id="rId23" w:anchor="n1050" w:tgtFrame="_blank" w:history="1">
        <w:r w:rsidRPr="00231A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 2</w:t>
        </w:r>
      </w:hyperlink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частини другої статті 71 доповнити абзацом </w:t>
      </w:r>
      <w:proofErr w:type="gramStart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п’ятим</w:t>
      </w:r>
      <w:proofErr w:type="gramEnd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змісту:</w:t>
      </w:r>
    </w:p>
    <w:p w:rsidR="00DC1306" w:rsidRPr="00DC1306" w:rsidRDefault="00DC1306" w:rsidP="00DC1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0" w:name="n83"/>
      <w:bookmarkEnd w:id="80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"випадків </w:t>
      </w:r>
      <w:proofErr w:type="gramStart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gramEnd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 (цькування) в закладах освіти та заходів реагування на такі випадки, вжитих керівництвом закладу освіти або його засновником";</w:t>
      </w:r>
    </w:p>
    <w:p w:rsidR="00DC1306" w:rsidRPr="00DC1306" w:rsidRDefault="00DC1306" w:rsidP="00DC1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1" w:name="n84"/>
      <w:bookmarkEnd w:id="81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</w:t>
      </w:r>
      <w:hyperlink r:id="rId24" w:anchor="n1069" w:tgtFrame="_blank" w:history="1">
        <w:r w:rsidRPr="00231A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частину четверту</w:t>
        </w:r>
      </w:hyperlink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статті 73 </w:t>
      </w:r>
      <w:proofErr w:type="gramStart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 абзацу третього доповнити двома новими абзацами такого змісту:</w:t>
      </w:r>
    </w:p>
    <w:p w:rsidR="00DC1306" w:rsidRPr="00DC1306" w:rsidRDefault="00DC1306" w:rsidP="00DC1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2" w:name="n85"/>
      <w:bookmarkEnd w:id="82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"здійснювати перевірку заяв про випадки </w:t>
      </w:r>
      <w:proofErr w:type="gramStart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gramEnd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 (цькування) в закладі освіти, повноту та своєчасність заходів реагування на такі випадки з боку педагогічних, науково-педагогічних, наукових працівників, керівництва та засновника закладу освіти;</w:t>
      </w:r>
    </w:p>
    <w:p w:rsidR="00DC1306" w:rsidRPr="00DC1306" w:rsidRDefault="00DC1306" w:rsidP="00DC1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3" w:name="n86"/>
      <w:bookmarkEnd w:id="83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аналізувати заходи для надання </w:t>
      </w:r>
      <w:proofErr w:type="gramStart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іальних та психолого-педагогічних послуг здобувачам освіти, які постраждали від булінгу (цькування), стали його свідками або вчинили булінг (цькування)".</w:t>
      </w:r>
    </w:p>
    <w:p w:rsidR="00DC1306" w:rsidRPr="00DC1306" w:rsidRDefault="00DC1306" w:rsidP="00DC1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4" w:name="n87"/>
      <w:bookmarkEnd w:id="84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зв’язку з цим абзаци четвертий - восьмий вважати відповідно абзацами шостим - десятим;</w:t>
      </w:r>
    </w:p>
    <w:p w:rsidR="00DC1306" w:rsidRPr="00DC1306" w:rsidRDefault="00DC1306" w:rsidP="00DC1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5" w:name="n88"/>
      <w:bookmarkEnd w:id="85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</w:t>
      </w:r>
      <w:hyperlink r:id="rId25" w:anchor="n1111" w:tgtFrame="_blank" w:history="1">
        <w:r w:rsidRPr="00231A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частину другу</w:t>
        </w:r>
      </w:hyperlink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статті 76 викласти </w:t>
      </w:r>
      <w:proofErr w:type="gramStart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такій редакції:</w:t>
      </w:r>
    </w:p>
    <w:p w:rsidR="00DC1306" w:rsidRPr="00DC1306" w:rsidRDefault="00DC1306" w:rsidP="00DC1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6" w:name="n89"/>
      <w:bookmarkEnd w:id="86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"2. </w:t>
      </w:r>
      <w:proofErr w:type="gramStart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іально-педагогічний патронаж у системі освіти сприяє взаємодії закладів освіти, сім’ї і суспільства у вихованні здобувачів освіти, їх адаптації до умов соціального середовища, забезпечує профілактику та запобігання булінгу (цькуванню), надання консультативної допомоги батькам, психологічного супроводу здобувачів освіти, які постраждали від булінгу (цькування), стали його </w:t>
      </w:r>
      <w:proofErr w:type="gramStart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ідками або вчинили булінг (цькування). </w:t>
      </w:r>
      <w:proofErr w:type="gramStart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іально-педагогічний патронаж здійснюється соціальними педагогами".</w:t>
      </w:r>
    </w:p>
    <w:p w:rsidR="00DC1306" w:rsidRPr="00DC1306" w:rsidRDefault="00DC1306" w:rsidP="00DC1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7" w:name="n90"/>
      <w:bookmarkEnd w:id="87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II. Прикінцеві положення</w:t>
      </w:r>
    </w:p>
    <w:p w:rsidR="00DC1306" w:rsidRPr="00DC1306" w:rsidRDefault="00DC1306" w:rsidP="00DC1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8" w:name="n91"/>
      <w:bookmarkEnd w:id="88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Цей Закон набирає чинності з дня, наступного за днем його опублікування.</w:t>
      </w:r>
    </w:p>
    <w:p w:rsidR="00DC1306" w:rsidRPr="00DC1306" w:rsidRDefault="00DC1306" w:rsidP="00DC1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9" w:name="n92"/>
      <w:bookmarkEnd w:id="89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Кабінету Міні</w:t>
      </w:r>
      <w:proofErr w:type="gramStart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ів України протягом трьох місяців з дня набрання чинності цим Законом:</w:t>
      </w:r>
    </w:p>
    <w:p w:rsidR="00DC1306" w:rsidRPr="00DC1306" w:rsidRDefault="00DC1306" w:rsidP="00DC1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0" w:name="n93"/>
      <w:bookmarkEnd w:id="90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привести свої нормативно-правові акти </w:t>
      </w:r>
      <w:proofErr w:type="gramStart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відповідність із цим Законом;</w:t>
      </w:r>
    </w:p>
    <w:p w:rsidR="00DC1306" w:rsidRPr="00DC1306" w:rsidRDefault="00DC1306" w:rsidP="00DC1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1" w:name="n94"/>
      <w:bookmarkEnd w:id="91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 приведення міністерствами, іншими центральними органами виконавчої влади їх нормативно-правових акті</w:t>
      </w:r>
      <w:proofErr w:type="gramStart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C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відповідність із цим Законом.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06"/>
        <w:gridCol w:w="6549"/>
      </w:tblGrid>
      <w:tr w:rsidR="00DC1306" w:rsidRPr="00DC1306" w:rsidTr="00DC1306">
        <w:trPr>
          <w:tblCellSpacing w:w="0" w:type="dxa"/>
        </w:trPr>
        <w:tc>
          <w:tcPr>
            <w:tcW w:w="1500" w:type="pct"/>
            <w:hideMark/>
          </w:tcPr>
          <w:p w:rsidR="00DC1306" w:rsidRPr="00DC1306" w:rsidRDefault="00DC1306" w:rsidP="00DC1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2" w:name="n95"/>
            <w:bookmarkEnd w:id="92"/>
            <w:r w:rsidRPr="0023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Президент України</w:t>
            </w:r>
          </w:p>
        </w:tc>
        <w:tc>
          <w:tcPr>
            <w:tcW w:w="3500" w:type="pct"/>
            <w:hideMark/>
          </w:tcPr>
          <w:p w:rsidR="00DC1306" w:rsidRPr="00DC1306" w:rsidRDefault="00DC1306" w:rsidP="00DC1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П.ПОРОШЕНКО</w:t>
            </w:r>
          </w:p>
        </w:tc>
      </w:tr>
      <w:tr w:rsidR="00DC1306" w:rsidRPr="00DC1306" w:rsidTr="00DC1306">
        <w:trPr>
          <w:tblCellSpacing w:w="0" w:type="dxa"/>
        </w:trPr>
        <w:tc>
          <w:tcPr>
            <w:tcW w:w="0" w:type="auto"/>
            <w:hideMark/>
          </w:tcPr>
          <w:p w:rsidR="00DC1306" w:rsidRPr="00DC1306" w:rsidRDefault="00DC1306" w:rsidP="00DC1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Київ</w:t>
            </w:r>
            <w:r w:rsidRPr="00DC1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C1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3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грудня 2018 року</w:t>
            </w:r>
            <w:r w:rsidRPr="00DC1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C1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3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2657-VIII</w:t>
            </w:r>
          </w:p>
        </w:tc>
        <w:tc>
          <w:tcPr>
            <w:tcW w:w="0" w:type="auto"/>
            <w:hideMark/>
          </w:tcPr>
          <w:p w:rsidR="00DC1306" w:rsidRPr="00DC1306" w:rsidRDefault="00DC1306" w:rsidP="00DC1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E7BB1" w:rsidRPr="00231A82" w:rsidRDefault="003E7BB1">
      <w:pPr>
        <w:rPr>
          <w:rFonts w:ascii="Times New Roman" w:hAnsi="Times New Roman" w:cs="Times New Roman"/>
          <w:sz w:val="28"/>
          <w:szCs w:val="28"/>
        </w:rPr>
      </w:pPr>
    </w:p>
    <w:sectPr w:rsidR="003E7BB1" w:rsidRPr="00231A82" w:rsidSect="00231A8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C1306"/>
    <w:rsid w:val="00231A82"/>
    <w:rsid w:val="003E7BB1"/>
    <w:rsid w:val="007E0CEB"/>
    <w:rsid w:val="008B6B15"/>
    <w:rsid w:val="00DC1306"/>
    <w:rsid w:val="00FC6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DC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">
    <w:name w:val="rvps17"/>
    <w:basedOn w:val="a"/>
    <w:rsid w:val="00DC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">
    <w:name w:val="rvts78"/>
    <w:basedOn w:val="a0"/>
    <w:rsid w:val="00DC1306"/>
  </w:style>
  <w:style w:type="paragraph" w:customStyle="1" w:styleId="rvps6">
    <w:name w:val="rvps6"/>
    <w:basedOn w:val="a"/>
    <w:rsid w:val="00DC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DC1306"/>
  </w:style>
  <w:style w:type="character" w:customStyle="1" w:styleId="rvts44">
    <w:name w:val="rvts44"/>
    <w:basedOn w:val="a0"/>
    <w:rsid w:val="00DC1306"/>
  </w:style>
  <w:style w:type="paragraph" w:customStyle="1" w:styleId="rvps2">
    <w:name w:val="rvps2"/>
    <w:basedOn w:val="a"/>
    <w:rsid w:val="00DC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DC1306"/>
  </w:style>
  <w:style w:type="character" w:styleId="a3">
    <w:name w:val="Hyperlink"/>
    <w:basedOn w:val="a0"/>
    <w:uiPriority w:val="99"/>
    <w:semiHidden/>
    <w:unhideWhenUsed/>
    <w:rsid w:val="00DC1306"/>
    <w:rPr>
      <w:color w:val="0000FF"/>
      <w:u w:val="single"/>
    </w:rPr>
  </w:style>
  <w:style w:type="character" w:customStyle="1" w:styleId="rvts37">
    <w:name w:val="rvts37"/>
    <w:basedOn w:val="a0"/>
    <w:rsid w:val="00DC1306"/>
  </w:style>
  <w:style w:type="character" w:customStyle="1" w:styleId="rvts9">
    <w:name w:val="rvts9"/>
    <w:basedOn w:val="a0"/>
    <w:rsid w:val="00DC1306"/>
  </w:style>
  <w:style w:type="paragraph" w:customStyle="1" w:styleId="rvps4">
    <w:name w:val="rvps4"/>
    <w:basedOn w:val="a"/>
    <w:rsid w:val="00DC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">
    <w:name w:val="rvps15"/>
    <w:basedOn w:val="a"/>
    <w:rsid w:val="00DC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0732-10" TargetMode="External"/><Relationship Id="rId13" Type="http://schemas.openxmlformats.org/officeDocument/2006/relationships/hyperlink" Target="https://zakon.rada.gov.ua/laws/show/2145-19" TargetMode="External"/><Relationship Id="rId18" Type="http://schemas.openxmlformats.org/officeDocument/2006/relationships/hyperlink" Target="https://zakon.rada.gov.ua/laws/show/2145-19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zakon.rada.gov.ua/laws/show/2145-19" TargetMode="External"/><Relationship Id="rId7" Type="http://schemas.openxmlformats.org/officeDocument/2006/relationships/hyperlink" Target="https://zakon.rada.gov.ua/laws/show/80731-10" TargetMode="External"/><Relationship Id="rId12" Type="http://schemas.openxmlformats.org/officeDocument/2006/relationships/hyperlink" Target="https://zakon.rada.gov.ua/laws/show/2145-19" TargetMode="External"/><Relationship Id="rId17" Type="http://schemas.openxmlformats.org/officeDocument/2006/relationships/hyperlink" Target="https://zakon.rada.gov.ua/laws/show/2145-19" TargetMode="External"/><Relationship Id="rId25" Type="http://schemas.openxmlformats.org/officeDocument/2006/relationships/hyperlink" Target="https://zakon.rada.gov.ua/laws/show/2145-1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akon.rada.gov.ua/laws/show/2145-19" TargetMode="External"/><Relationship Id="rId20" Type="http://schemas.openxmlformats.org/officeDocument/2006/relationships/hyperlink" Target="https://zakon.rada.gov.ua/laws/show/2145-19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80731-10" TargetMode="External"/><Relationship Id="rId11" Type="http://schemas.openxmlformats.org/officeDocument/2006/relationships/hyperlink" Target="https://zakon.rada.gov.ua/laws/show/2145-19" TargetMode="External"/><Relationship Id="rId24" Type="http://schemas.openxmlformats.org/officeDocument/2006/relationships/hyperlink" Target="https://zakon.rada.gov.ua/laws/show/2145-19" TargetMode="External"/><Relationship Id="rId5" Type="http://schemas.openxmlformats.org/officeDocument/2006/relationships/hyperlink" Target="https://zakon.rada.gov.ua/laws/show/80731-10" TargetMode="External"/><Relationship Id="rId15" Type="http://schemas.openxmlformats.org/officeDocument/2006/relationships/hyperlink" Target="https://zakon.rada.gov.ua/laws/show/2145-19" TargetMode="External"/><Relationship Id="rId23" Type="http://schemas.openxmlformats.org/officeDocument/2006/relationships/hyperlink" Target="https://zakon.rada.gov.ua/laws/show/2145-19" TargetMode="External"/><Relationship Id="rId10" Type="http://schemas.openxmlformats.org/officeDocument/2006/relationships/hyperlink" Target="https://zakon.rada.gov.ua/laws/show/2145-19" TargetMode="External"/><Relationship Id="rId19" Type="http://schemas.openxmlformats.org/officeDocument/2006/relationships/hyperlink" Target="https://zakon.rada.gov.ua/laws/show/2145-19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zakon.rada.gov.ua/laws/show/80732-10" TargetMode="External"/><Relationship Id="rId14" Type="http://schemas.openxmlformats.org/officeDocument/2006/relationships/hyperlink" Target="https://zakon.rada.gov.ua/laws/show/2145-19" TargetMode="External"/><Relationship Id="rId22" Type="http://schemas.openxmlformats.org/officeDocument/2006/relationships/hyperlink" Target="https://zakon.rada.gov.ua/laws/show/2145-1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2231</Words>
  <Characters>12721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НМ1</dc:creator>
  <cp:keywords/>
  <dc:description/>
  <cp:lastModifiedBy>НМ1</cp:lastModifiedBy>
  <cp:revision>2</cp:revision>
  <cp:lastPrinted>2020-04-21T10:23:00Z</cp:lastPrinted>
  <dcterms:created xsi:type="dcterms:W3CDTF">2020-04-21T09:41:00Z</dcterms:created>
  <dcterms:modified xsi:type="dcterms:W3CDTF">2020-04-21T10:26:00Z</dcterms:modified>
</cp:coreProperties>
</file>